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041E6" w14:textId="6DFD6884" w:rsidR="007F7618" w:rsidRDefault="007F7618" w:rsidP="007F7618">
      <w:pPr>
        <w:jc w:val="center"/>
        <w:rPr>
          <w:b/>
          <w:sz w:val="28"/>
          <w:szCs w:val="28"/>
        </w:rPr>
      </w:pPr>
      <w:r w:rsidRPr="007F7618">
        <w:rPr>
          <w:b/>
          <w:sz w:val="28"/>
          <w:szCs w:val="28"/>
        </w:rPr>
        <w:t>“The Law of Democracy at a Crossroads: Reflecting on Fifty Years of Voting Rights and the Judicial Regulation of the Political Thicket”</w:t>
      </w:r>
    </w:p>
    <w:p w14:paraId="35CC0DF9" w14:textId="2862770E" w:rsidR="00E83B6D" w:rsidRPr="002C1AA2" w:rsidRDefault="002C1AA2" w:rsidP="00E83B6D">
      <w:pPr>
        <w:spacing w:after="0" w:line="240" w:lineRule="auto"/>
        <w:jc w:val="center"/>
        <w:rPr>
          <w:b/>
          <w:sz w:val="28"/>
          <w:szCs w:val="28"/>
        </w:rPr>
      </w:pPr>
      <w:r w:rsidRPr="002C1AA2">
        <w:rPr>
          <w:b/>
          <w:sz w:val="28"/>
          <w:szCs w:val="28"/>
        </w:rPr>
        <w:t xml:space="preserve">March 27 </w:t>
      </w:r>
      <w:r w:rsidR="00D3532E">
        <w:rPr>
          <w:b/>
          <w:sz w:val="28"/>
          <w:szCs w:val="28"/>
        </w:rPr>
        <w:t>-</w:t>
      </w:r>
      <w:r w:rsidRPr="002C1AA2">
        <w:rPr>
          <w:b/>
          <w:sz w:val="28"/>
          <w:szCs w:val="28"/>
        </w:rPr>
        <w:t xml:space="preserve"> 28, 2015</w:t>
      </w:r>
    </w:p>
    <w:p w14:paraId="725E7D64" w14:textId="77777777" w:rsidR="002C1AA2" w:rsidRPr="002C1AA2" w:rsidRDefault="002C1AA2" w:rsidP="002C1AA2">
      <w:pPr>
        <w:spacing w:after="0" w:line="240" w:lineRule="auto"/>
        <w:jc w:val="center"/>
        <w:rPr>
          <w:b/>
          <w:sz w:val="28"/>
          <w:szCs w:val="28"/>
        </w:rPr>
      </w:pPr>
    </w:p>
    <w:p w14:paraId="21A85900" w14:textId="6ACE5F5D" w:rsidR="002C1AA2" w:rsidRDefault="002C1AA2" w:rsidP="002C1AA2">
      <w:pPr>
        <w:spacing w:after="0" w:line="240" w:lineRule="auto"/>
        <w:jc w:val="center"/>
        <w:rPr>
          <w:b/>
          <w:sz w:val="28"/>
          <w:szCs w:val="28"/>
        </w:rPr>
      </w:pPr>
      <w:r w:rsidRPr="002C1AA2">
        <w:rPr>
          <w:b/>
          <w:sz w:val="28"/>
          <w:szCs w:val="28"/>
        </w:rPr>
        <w:t>PROGRAM</w:t>
      </w:r>
    </w:p>
    <w:p w14:paraId="113ABDFA" w14:textId="77777777" w:rsidR="006D10EA" w:rsidRPr="007F7618" w:rsidRDefault="006D10EA" w:rsidP="007F7618">
      <w:pPr>
        <w:jc w:val="center"/>
        <w:rPr>
          <w:b/>
          <w:sz w:val="28"/>
          <w:szCs w:val="28"/>
        </w:rPr>
      </w:pPr>
    </w:p>
    <w:p w14:paraId="3C3E7819" w14:textId="77777777" w:rsidR="002812F3" w:rsidRDefault="00D77B05" w:rsidP="00D77B05">
      <w:pPr>
        <w:rPr>
          <w:sz w:val="28"/>
          <w:szCs w:val="28"/>
          <w:u w:val="single"/>
        </w:rPr>
      </w:pPr>
      <w:r w:rsidRPr="007F7618">
        <w:rPr>
          <w:sz w:val="28"/>
          <w:szCs w:val="28"/>
          <w:u w:val="single"/>
        </w:rPr>
        <w:t xml:space="preserve">Friday, March 27, 2015 </w:t>
      </w:r>
    </w:p>
    <w:p w14:paraId="7ACE9FD4" w14:textId="15087C66" w:rsidR="00D77B05" w:rsidRPr="002812F3" w:rsidRDefault="002812F3" w:rsidP="00D77B05">
      <w:pPr>
        <w:rPr>
          <w:sz w:val="28"/>
          <w:szCs w:val="28"/>
        </w:rPr>
      </w:pPr>
      <w:r>
        <w:rPr>
          <w:sz w:val="28"/>
          <w:szCs w:val="28"/>
        </w:rPr>
        <w:t xml:space="preserve">FSU College of Law, </w:t>
      </w:r>
      <w:r w:rsidRPr="002812F3">
        <w:rPr>
          <w:sz w:val="28"/>
          <w:szCs w:val="28"/>
        </w:rPr>
        <w:t>BK Roberts Building, Room 310</w:t>
      </w:r>
    </w:p>
    <w:p w14:paraId="06EA4614" w14:textId="76A0944E" w:rsidR="00775640" w:rsidRDefault="00775640" w:rsidP="00FF0517">
      <w:pPr>
        <w:rPr>
          <w:b/>
        </w:rPr>
      </w:pPr>
      <w:r w:rsidRPr="006D10EA">
        <w:rPr>
          <w:b/>
          <w:sz w:val="28"/>
          <w:szCs w:val="28"/>
        </w:rPr>
        <w:t>12:45-1:00p.m.</w:t>
      </w:r>
      <w:r>
        <w:rPr>
          <w:b/>
        </w:rPr>
        <w:tab/>
        <w:t>Welcome and Opening Remarks</w:t>
      </w:r>
      <w:r w:rsidR="00FF0517">
        <w:rPr>
          <w:b/>
        </w:rPr>
        <w:t xml:space="preserve"> </w:t>
      </w:r>
    </w:p>
    <w:p w14:paraId="0E3E7898" w14:textId="1E1135B1" w:rsidR="00DE1F70" w:rsidRDefault="00FF0517" w:rsidP="0046245B">
      <w:pPr>
        <w:ind w:left="2880"/>
        <w:rPr>
          <w:b/>
        </w:rPr>
      </w:pPr>
      <w:r w:rsidRPr="00FF0517">
        <w:t>Donald Weidner, Dean and Alumni Centennial Professor, Florida State University College of Law</w:t>
      </w:r>
    </w:p>
    <w:p w14:paraId="0ACB9B2D" w14:textId="0A3C6032" w:rsidR="00FF0517" w:rsidRPr="002C1AA2" w:rsidRDefault="00D77B05" w:rsidP="00775640">
      <w:pPr>
        <w:ind w:left="2160" w:hanging="2160"/>
        <w:rPr>
          <w:b/>
        </w:rPr>
      </w:pPr>
      <w:r w:rsidRPr="006D10EA">
        <w:rPr>
          <w:b/>
          <w:sz w:val="28"/>
          <w:szCs w:val="28"/>
        </w:rPr>
        <w:t>1:00-2:45p.m</w:t>
      </w:r>
      <w:r w:rsidR="00FF0517" w:rsidRPr="00FF0517">
        <w:rPr>
          <w:b/>
        </w:rPr>
        <w:t xml:space="preserve"> </w:t>
      </w:r>
      <w:r w:rsidR="00775640">
        <w:rPr>
          <w:b/>
        </w:rPr>
        <w:t xml:space="preserve"> </w:t>
      </w:r>
      <w:r w:rsidR="00775640">
        <w:rPr>
          <w:b/>
        </w:rPr>
        <w:tab/>
        <w:t xml:space="preserve">Panel 1: </w:t>
      </w:r>
      <w:r w:rsidR="00C8542E" w:rsidRPr="002C1AA2">
        <w:rPr>
          <w:rFonts w:eastAsia="Times New Roman"/>
          <w:b/>
          <w:color w:val="000000"/>
        </w:rPr>
        <w:t>Protecting the Right to Vote</w:t>
      </w:r>
      <w:r w:rsidR="00FF0517" w:rsidRPr="002C1AA2">
        <w:rPr>
          <w:rFonts w:eastAsia="Times New Roman"/>
          <w:b/>
          <w:color w:val="000000"/>
        </w:rPr>
        <w:t xml:space="preserve"> in a </w:t>
      </w:r>
      <w:r w:rsidR="00FF0517" w:rsidRPr="002C1AA2">
        <w:rPr>
          <w:rFonts w:eastAsia="Times New Roman"/>
          <w:b/>
          <w:i/>
          <w:color w:val="000000"/>
        </w:rPr>
        <w:t>Post-Shelby</w:t>
      </w:r>
      <w:r w:rsidR="00C8542E" w:rsidRPr="002C1AA2">
        <w:rPr>
          <w:rFonts w:eastAsia="Times New Roman"/>
          <w:b/>
          <w:i/>
          <w:color w:val="000000"/>
        </w:rPr>
        <w:t xml:space="preserve"> County</w:t>
      </w:r>
      <w:r w:rsidR="00FF0517" w:rsidRPr="002C1AA2">
        <w:rPr>
          <w:rFonts w:eastAsia="Times New Roman"/>
          <w:b/>
          <w:color w:val="000000"/>
        </w:rPr>
        <w:t xml:space="preserve"> World</w:t>
      </w:r>
    </w:p>
    <w:p w14:paraId="726680DD" w14:textId="0BBFE728" w:rsidR="00B6215E" w:rsidRDefault="00B6215E" w:rsidP="006D10EA">
      <w:pPr>
        <w:ind w:left="2880"/>
        <w:rPr>
          <w:rFonts w:eastAsia="Times New Roman"/>
          <w:color w:val="000000"/>
        </w:rPr>
      </w:pPr>
      <w:proofErr w:type="spellStart"/>
      <w:r>
        <w:rPr>
          <w:rFonts w:eastAsia="Times New Roman"/>
          <w:b/>
          <w:color w:val="000000"/>
        </w:rPr>
        <w:t>Be</w:t>
      </w:r>
      <w:r w:rsidR="00447A3A">
        <w:rPr>
          <w:rFonts w:eastAsia="Times New Roman"/>
          <w:b/>
          <w:color w:val="000000"/>
        </w:rPr>
        <w:t>rtrall</w:t>
      </w:r>
      <w:proofErr w:type="spellEnd"/>
      <w:r w:rsidR="00447A3A">
        <w:rPr>
          <w:rFonts w:eastAsia="Times New Roman"/>
          <w:b/>
          <w:color w:val="000000"/>
        </w:rPr>
        <w:t xml:space="preserve"> Ross (moderator</w:t>
      </w:r>
      <w:r>
        <w:rPr>
          <w:rFonts w:eastAsia="Times New Roman"/>
          <w:b/>
          <w:color w:val="000000"/>
        </w:rPr>
        <w:t>)</w:t>
      </w:r>
      <w:r>
        <w:rPr>
          <w:rFonts w:eastAsia="Times New Roman"/>
          <w:color w:val="000000"/>
        </w:rPr>
        <w:t xml:space="preserve">, </w:t>
      </w:r>
      <w:r w:rsidRPr="00DF4435">
        <w:rPr>
          <w:rFonts w:eastAsia="Times New Roman"/>
          <w:color w:val="000000"/>
        </w:rPr>
        <w:t>Toward a Class-Conscious Voting Rights Act?</w:t>
      </w:r>
    </w:p>
    <w:p w14:paraId="4265864F" w14:textId="77777777" w:rsidR="00FF0517" w:rsidRDefault="00FF0517" w:rsidP="006D10EA">
      <w:pPr>
        <w:ind w:left="2160" w:firstLine="720"/>
      </w:pPr>
      <w:r>
        <w:rPr>
          <w:b/>
        </w:rPr>
        <w:t>Michael J. Pitts</w:t>
      </w:r>
      <w:r>
        <w:t xml:space="preserve">, </w:t>
      </w:r>
      <w:r w:rsidRPr="003A06FA">
        <w:t>Rescuing Retrogression</w:t>
      </w:r>
    </w:p>
    <w:p w14:paraId="2E4D9541" w14:textId="77777777" w:rsidR="00FF0517" w:rsidRDefault="00FF0517" w:rsidP="006D10EA">
      <w:pPr>
        <w:ind w:left="2880"/>
        <w:rPr>
          <w:rFonts w:eastAsia="Times New Roman"/>
          <w:color w:val="000000"/>
        </w:rPr>
      </w:pPr>
      <w:r w:rsidRPr="001333ED">
        <w:rPr>
          <w:rFonts w:eastAsia="Times New Roman"/>
          <w:b/>
          <w:color w:val="000000"/>
        </w:rPr>
        <w:t>Daniel A. Smith</w:t>
      </w:r>
      <w:r w:rsidRPr="001333ED">
        <w:rPr>
          <w:rFonts w:eastAsia="Times New Roman"/>
          <w:color w:val="000000"/>
        </w:rPr>
        <w:t xml:space="preserve">, </w:t>
      </w:r>
      <w:r w:rsidRPr="0094755B">
        <w:rPr>
          <w:rFonts w:eastAsia="Times New Roman"/>
          <w:color w:val="000000"/>
        </w:rPr>
        <w:t xml:space="preserve">Race, </w:t>
      </w:r>
      <w:r w:rsidRPr="00DB7893">
        <w:rPr>
          <w:rFonts w:eastAsia="Times New Roman"/>
          <w:i/>
          <w:color w:val="000000"/>
        </w:rPr>
        <w:t>Shelby County</w:t>
      </w:r>
      <w:r w:rsidRPr="0094755B">
        <w:rPr>
          <w:rFonts w:eastAsia="Times New Roman"/>
          <w:color w:val="000000"/>
        </w:rPr>
        <w:t>, and the Voter Information</w:t>
      </w:r>
      <w:r>
        <w:rPr>
          <w:rFonts w:eastAsia="Times New Roman"/>
          <w:color w:val="000000"/>
        </w:rPr>
        <w:t xml:space="preserve"> </w:t>
      </w:r>
      <w:r w:rsidRPr="0094755B">
        <w:rPr>
          <w:rFonts w:eastAsia="Times New Roman"/>
          <w:color w:val="000000"/>
        </w:rPr>
        <w:t>Verification Act in North Carolina</w:t>
      </w:r>
    </w:p>
    <w:p w14:paraId="35F08AA2" w14:textId="383F8F5A" w:rsidR="0015165E" w:rsidRDefault="0015165E" w:rsidP="006D10EA">
      <w:pPr>
        <w:ind w:left="2880"/>
        <w:rPr>
          <w:color w:val="000000"/>
        </w:rPr>
      </w:pPr>
      <w:r>
        <w:rPr>
          <w:b/>
          <w:color w:val="000000"/>
        </w:rPr>
        <w:t xml:space="preserve">Daniel P. </w:t>
      </w:r>
      <w:proofErr w:type="spellStart"/>
      <w:r>
        <w:rPr>
          <w:b/>
          <w:color w:val="000000"/>
        </w:rPr>
        <w:t>Tokaji</w:t>
      </w:r>
      <w:proofErr w:type="spellEnd"/>
      <w:r>
        <w:rPr>
          <w:b/>
          <w:color w:val="000000"/>
        </w:rPr>
        <w:t xml:space="preserve">, </w:t>
      </w:r>
      <w:r>
        <w:rPr>
          <w:color w:val="000000"/>
        </w:rPr>
        <w:t>Voting as Association</w:t>
      </w:r>
    </w:p>
    <w:p w14:paraId="50324AD0" w14:textId="346CDC77" w:rsidR="0075747B" w:rsidRPr="00FF0517" w:rsidRDefault="0075747B" w:rsidP="006D10EA">
      <w:pPr>
        <w:ind w:left="288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Steve </w:t>
      </w:r>
      <w:proofErr w:type="spellStart"/>
      <w:r>
        <w:rPr>
          <w:rFonts w:eastAsia="Times New Roman"/>
          <w:b/>
          <w:color w:val="000000"/>
        </w:rPr>
        <w:t>Kolbert</w:t>
      </w:r>
      <w:proofErr w:type="spellEnd"/>
      <w:r>
        <w:rPr>
          <w:rFonts w:eastAsia="Times New Roman"/>
          <w:b/>
          <w:color w:val="000000"/>
        </w:rPr>
        <w:t xml:space="preserve">, </w:t>
      </w:r>
      <w:r>
        <w:rPr>
          <w:rFonts w:eastAsia="Times New Roman"/>
          <w:color w:val="000000"/>
        </w:rPr>
        <w:t>The Nineteenth Amendment Enforcement Power: But First, Which One is the Nineteenth Amendment, Again?</w:t>
      </w:r>
    </w:p>
    <w:p w14:paraId="0D64A187" w14:textId="49F9A014" w:rsidR="00354036" w:rsidRPr="00354036" w:rsidRDefault="00354036" w:rsidP="00354036">
      <w:pPr>
        <w:rPr>
          <w:rFonts w:eastAsia="Times New Roman"/>
          <w:b/>
          <w:sz w:val="22"/>
        </w:rPr>
      </w:pPr>
      <w:r w:rsidRPr="00354036">
        <w:rPr>
          <w:b/>
          <w:sz w:val="28"/>
          <w:szCs w:val="28"/>
        </w:rPr>
        <w:t>2:45-3:00p.m.</w:t>
      </w:r>
      <w:r w:rsidRPr="00354036">
        <w:rPr>
          <w:b/>
          <w:sz w:val="28"/>
          <w:szCs w:val="28"/>
        </w:rPr>
        <w:tab/>
      </w:r>
      <w:r w:rsidRPr="00354036">
        <w:rPr>
          <w:b/>
          <w:szCs w:val="28"/>
        </w:rPr>
        <w:t>Break</w:t>
      </w:r>
    </w:p>
    <w:p w14:paraId="5F94B297" w14:textId="2C5D13B0" w:rsidR="00FF0517" w:rsidRPr="002C1AA2" w:rsidRDefault="00D77B05" w:rsidP="00775640">
      <w:pPr>
        <w:ind w:left="2160" w:hanging="2160"/>
        <w:rPr>
          <w:b/>
        </w:rPr>
      </w:pPr>
      <w:r w:rsidRPr="006D10EA">
        <w:rPr>
          <w:b/>
          <w:sz w:val="28"/>
          <w:szCs w:val="28"/>
        </w:rPr>
        <w:t>3:00-4:45p.m.</w:t>
      </w:r>
      <w:r w:rsidRPr="00FF0517">
        <w:rPr>
          <w:b/>
        </w:rPr>
        <w:t xml:space="preserve"> </w:t>
      </w:r>
      <w:r w:rsidR="00775640">
        <w:rPr>
          <w:b/>
        </w:rPr>
        <w:tab/>
        <w:t xml:space="preserve">Panel 2: </w:t>
      </w:r>
      <w:r w:rsidR="00245097" w:rsidRPr="002C1AA2">
        <w:rPr>
          <w:b/>
        </w:rPr>
        <w:t>Can</w:t>
      </w:r>
      <w:r w:rsidR="001D0284" w:rsidRPr="002C1AA2">
        <w:rPr>
          <w:b/>
        </w:rPr>
        <w:t xml:space="preserve"> We Fix That? </w:t>
      </w:r>
      <w:r w:rsidR="00FF0517" w:rsidRPr="002C1AA2">
        <w:rPr>
          <w:rFonts w:eastAsia="Times New Roman"/>
          <w:b/>
          <w:color w:val="000000"/>
        </w:rPr>
        <w:t xml:space="preserve">Election Administration and Reform </w:t>
      </w:r>
      <w:r w:rsidR="00245097" w:rsidRPr="002C1AA2">
        <w:rPr>
          <w:rFonts w:eastAsia="Times New Roman"/>
          <w:b/>
          <w:color w:val="000000"/>
        </w:rPr>
        <w:t>after the 2014 Elections</w:t>
      </w:r>
      <w:r w:rsidR="001D0284" w:rsidRPr="002C1AA2">
        <w:rPr>
          <w:rFonts w:eastAsia="Times New Roman"/>
          <w:b/>
          <w:color w:val="000000"/>
        </w:rPr>
        <w:t xml:space="preserve"> </w:t>
      </w:r>
    </w:p>
    <w:p w14:paraId="36B53F15" w14:textId="5C139058" w:rsidR="00245097" w:rsidRPr="00245097" w:rsidRDefault="00245097" w:rsidP="006D10EA">
      <w:pPr>
        <w:ind w:left="2880"/>
      </w:pPr>
      <w:r w:rsidRPr="00FF0517">
        <w:rPr>
          <w:b/>
        </w:rPr>
        <w:t>Franita Tolson (m</w:t>
      </w:r>
      <w:r>
        <w:rPr>
          <w:b/>
        </w:rPr>
        <w:t xml:space="preserve">oderator), </w:t>
      </w:r>
      <w:r>
        <w:t>Protecting Political Participation through the Voter Qualifications Clause of Article I</w:t>
      </w:r>
    </w:p>
    <w:p w14:paraId="456CB6D0" w14:textId="0FED4AFA" w:rsidR="00245097" w:rsidRPr="00245097" w:rsidRDefault="00245097" w:rsidP="006D10EA">
      <w:pPr>
        <w:ind w:left="2880"/>
      </w:pPr>
      <w:r w:rsidRPr="00667763">
        <w:rPr>
          <w:b/>
        </w:rPr>
        <w:t xml:space="preserve">Samuel </w:t>
      </w:r>
      <w:proofErr w:type="spellStart"/>
      <w:r w:rsidRPr="00667763">
        <w:rPr>
          <w:b/>
        </w:rPr>
        <w:t>Issacharoff</w:t>
      </w:r>
      <w:proofErr w:type="spellEnd"/>
      <w:r>
        <w:t xml:space="preserve">, </w:t>
      </w:r>
      <w:r w:rsidRPr="00667763">
        <w:t>Elections, Administration, and Democratic Theory</w:t>
      </w:r>
    </w:p>
    <w:p w14:paraId="616C777E" w14:textId="77777777" w:rsidR="00FF0517" w:rsidRPr="000B3B41" w:rsidRDefault="00FF0517" w:rsidP="006D10EA">
      <w:pPr>
        <w:ind w:left="2880"/>
        <w:rPr>
          <w:rFonts w:eastAsia="Times New Roman"/>
          <w:color w:val="000000"/>
        </w:rPr>
      </w:pPr>
      <w:r>
        <w:rPr>
          <w:b/>
        </w:rPr>
        <w:t xml:space="preserve">Richard L. </w:t>
      </w:r>
      <w:proofErr w:type="spellStart"/>
      <w:r>
        <w:rPr>
          <w:b/>
        </w:rPr>
        <w:t>Hasen</w:t>
      </w:r>
      <w:proofErr w:type="spellEnd"/>
      <w:r>
        <w:t xml:space="preserve">, </w:t>
      </w:r>
      <w:r>
        <w:rPr>
          <w:rFonts w:eastAsia="Times New Roman"/>
          <w:color w:val="000000"/>
        </w:rPr>
        <w:t xml:space="preserve">The </w:t>
      </w:r>
      <w:r w:rsidRPr="001D0284">
        <w:rPr>
          <w:rFonts w:eastAsia="Times New Roman"/>
          <w:i/>
          <w:color w:val="000000"/>
        </w:rPr>
        <w:t>Purcell</w:t>
      </w:r>
      <w:r>
        <w:rPr>
          <w:rFonts w:eastAsia="Times New Roman"/>
          <w:color w:val="000000"/>
        </w:rPr>
        <w:t xml:space="preserve"> Principle</w:t>
      </w:r>
    </w:p>
    <w:p w14:paraId="07158F57" w14:textId="77777777" w:rsidR="00FF0517" w:rsidRDefault="00FF0517" w:rsidP="006D10EA">
      <w:pPr>
        <w:ind w:left="2880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lastRenderedPageBreak/>
        <w:t xml:space="preserve">Kareem </w:t>
      </w:r>
      <w:proofErr w:type="spellStart"/>
      <w:r>
        <w:rPr>
          <w:rFonts w:eastAsia="Times New Roman"/>
          <w:b/>
          <w:color w:val="000000"/>
        </w:rPr>
        <w:t>Crayton</w:t>
      </w:r>
      <w:proofErr w:type="spellEnd"/>
      <w:r>
        <w:rPr>
          <w:rFonts w:eastAsia="Times New Roman"/>
          <w:color w:val="000000"/>
        </w:rPr>
        <w:t xml:space="preserve">, </w:t>
      </w:r>
      <w:r w:rsidRPr="00A7434A">
        <w:rPr>
          <w:rFonts w:eastAsia="Times New Roman"/>
          <w:color w:val="000000"/>
        </w:rPr>
        <w:t>The Political Consequences of De-</w:t>
      </w:r>
      <w:proofErr w:type="spellStart"/>
      <w:r w:rsidRPr="00A7434A">
        <w:rPr>
          <w:rFonts w:eastAsia="Times New Roman"/>
          <w:color w:val="000000"/>
        </w:rPr>
        <w:t>Racialized</w:t>
      </w:r>
      <w:proofErr w:type="spellEnd"/>
      <w:r w:rsidRPr="00A7434A">
        <w:rPr>
          <w:rFonts w:eastAsia="Times New Roman"/>
          <w:color w:val="000000"/>
        </w:rPr>
        <w:t xml:space="preserve"> Election Reform</w:t>
      </w:r>
    </w:p>
    <w:p w14:paraId="6128AAE9" w14:textId="77777777" w:rsidR="00FF0517" w:rsidRDefault="00FF0517" w:rsidP="006D10EA">
      <w:pPr>
        <w:ind w:left="2880"/>
        <w:rPr>
          <w:rFonts w:eastAsia="Times New Roman"/>
          <w:color w:val="000000"/>
        </w:rPr>
      </w:pPr>
      <w:r>
        <w:rPr>
          <w:b/>
        </w:rPr>
        <w:t>Joshua A. Douglas</w:t>
      </w:r>
      <w:r>
        <w:t xml:space="preserve">, </w:t>
      </w:r>
      <w:r>
        <w:rPr>
          <w:rFonts w:eastAsia="Times New Roman"/>
          <w:color w:val="000000"/>
        </w:rPr>
        <w:t>A Checklist Manifesto for Election Day:  How to Prevent Mistakes at the Polls</w:t>
      </w:r>
    </w:p>
    <w:p w14:paraId="474D099B" w14:textId="1596E9DA" w:rsidR="008D62CC" w:rsidRDefault="008D62CC" w:rsidP="00FF0517">
      <w:r w:rsidRPr="006D10EA">
        <w:rPr>
          <w:b/>
          <w:sz w:val="28"/>
          <w:szCs w:val="28"/>
        </w:rPr>
        <w:t>5:30p.m.</w:t>
      </w:r>
      <w:r>
        <w:rPr>
          <w:b/>
        </w:rPr>
        <w:tab/>
      </w:r>
      <w:r>
        <w:rPr>
          <w:b/>
        </w:rPr>
        <w:tab/>
      </w:r>
      <w:r w:rsidR="00FF0517" w:rsidRPr="00BF0231">
        <w:rPr>
          <w:b/>
        </w:rPr>
        <w:t xml:space="preserve">Reception </w:t>
      </w:r>
      <w:r w:rsidR="00FF0517">
        <w:t xml:space="preserve"> </w:t>
      </w:r>
      <w:r w:rsidR="00BF0231">
        <w:t>–</w:t>
      </w:r>
      <w:r w:rsidR="00FF0517">
        <w:t xml:space="preserve"> </w:t>
      </w:r>
      <w:r w:rsidR="006D10EA">
        <w:t xml:space="preserve">FSU </w:t>
      </w:r>
      <w:r w:rsidR="00BF0231">
        <w:t>College of Law</w:t>
      </w:r>
      <w:r w:rsidR="00FF0517">
        <w:t xml:space="preserve"> Rotunda </w:t>
      </w:r>
    </w:p>
    <w:p w14:paraId="617BA074" w14:textId="276B92AA" w:rsidR="00906A16" w:rsidRDefault="00FF0517" w:rsidP="00906A16">
      <w:pPr>
        <w:spacing w:line="240" w:lineRule="auto"/>
      </w:pPr>
      <w:r w:rsidRPr="006D10EA">
        <w:rPr>
          <w:b/>
          <w:sz w:val="28"/>
          <w:szCs w:val="28"/>
        </w:rPr>
        <w:t>7:30p.m.</w:t>
      </w:r>
      <w:r w:rsidR="008D62CC">
        <w:rPr>
          <w:b/>
        </w:rPr>
        <w:tab/>
      </w:r>
      <w:r w:rsidR="008D62CC">
        <w:rPr>
          <w:b/>
        </w:rPr>
        <w:tab/>
        <w:t xml:space="preserve">Dinner </w:t>
      </w:r>
      <w:r w:rsidR="00906A16">
        <w:t xml:space="preserve"> – Shula’s 347 Grill (Located in the Hotel Duval, 415 N. Monroe)</w:t>
      </w:r>
    </w:p>
    <w:p w14:paraId="22DB29F1" w14:textId="77777777" w:rsidR="00906A16" w:rsidRDefault="00906A16" w:rsidP="00FF0517"/>
    <w:p w14:paraId="310C5BE7" w14:textId="5EC76784" w:rsidR="00FF0517" w:rsidRPr="007F7618" w:rsidRDefault="00FF0517" w:rsidP="00FF0517">
      <w:pPr>
        <w:rPr>
          <w:sz w:val="28"/>
          <w:szCs w:val="28"/>
          <w:u w:val="single"/>
        </w:rPr>
      </w:pPr>
      <w:r w:rsidRPr="007F7618">
        <w:rPr>
          <w:sz w:val="28"/>
          <w:szCs w:val="28"/>
          <w:u w:val="single"/>
        </w:rPr>
        <w:t>Saturday, March 28, 2015</w:t>
      </w:r>
    </w:p>
    <w:p w14:paraId="05C58521" w14:textId="2F2762DD" w:rsidR="002812F3" w:rsidRPr="002812F3" w:rsidRDefault="002812F3" w:rsidP="00FF0517">
      <w:pPr>
        <w:rPr>
          <w:sz w:val="28"/>
          <w:szCs w:val="28"/>
        </w:rPr>
      </w:pPr>
      <w:r>
        <w:rPr>
          <w:sz w:val="28"/>
          <w:szCs w:val="28"/>
        </w:rPr>
        <w:t xml:space="preserve">FSU College of Law, </w:t>
      </w:r>
      <w:r w:rsidRPr="002812F3">
        <w:rPr>
          <w:sz w:val="28"/>
          <w:szCs w:val="28"/>
        </w:rPr>
        <w:t>BK Roberts Building, Room 310</w:t>
      </w:r>
    </w:p>
    <w:p w14:paraId="422E7FA4" w14:textId="1A932A92" w:rsidR="00FF0517" w:rsidRPr="00FF0517" w:rsidRDefault="009C3DD6" w:rsidP="00FF0517">
      <w:r w:rsidRPr="00542282">
        <w:rPr>
          <w:b/>
          <w:sz w:val="28"/>
          <w:szCs w:val="28"/>
        </w:rPr>
        <w:t>8:30</w:t>
      </w:r>
      <w:r w:rsidR="00FF0517" w:rsidRPr="00542282">
        <w:rPr>
          <w:b/>
          <w:sz w:val="28"/>
          <w:szCs w:val="28"/>
        </w:rPr>
        <w:t>-8:55a.m.</w:t>
      </w:r>
      <w:r w:rsidR="00775640">
        <w:tab/>
        <w:t>Breakfast</w:t>
      </w:r>
    </w:p>
    <w:p w14:paraId="0CE37E70" w14:textId="5ED11BB4" w:rsidR="00FF0517" w:rsidRPr="002C1AA2" w:rsidRDefault="00D77B05" w:rsidP="00775640">
      <w:pPr>
        <w:ind w:left="2160" w:hanging="2160"/>
        <w:rPr>
          <w:b/>
        </w:rPr>
      </w:pPr>
      <w:r w:rsidRPr="00542282">
        <w:rPr>
          <w:b/>
          <w:sz w:val="28"/>
          <w:szCs w:val="28"/>
        </w:rPr>
        <w:t>9</w:t>
      </w:r>
      <w:r w:rsidR="00775640" w:rsidRPr="00542282">
        <w:rPr>
          <w:b/>
          <w:sz w:val="28"/>
          <w:szCs w:val="28"/>
        </w:rPr>
        <w:t>:00-10:45a.m.</w:t>
      </w:r>
      <w:r w:rsidR="00775640">
        <w:rPr>
          <w:b/>
        </w:rPr>
        <w:tab/>
        <w:t>Panel 3</w:t>
      </w:r>
      <w:r w:rsidR="00FF0517" w:rsidRPr="002C1AA2">
        <w:rPr>
          <w:b/>
        </w:rPr>
        <w:t xml:space="preserve">: </w:t>
      </w:r>
      <w:r w:rsidR="00FF0517" w:rsidRPr="002C1AA2">
        <w:rPr>
          <w:b/>
          <w:color w:val="000000"/>
        </w:rPr>
        <w:t xml:space="preserve">The Implications of </w:t>
      </w:r>
      <w:r w:rsidR="00FF0517" w:rsidRPr="002C1AA2">
        <w:rPr>
          <w:b/>
          <w:i/>
          <w:color w:val="000000"/>
        </w:rPr>
        <w:t>Citizens United</w:t>
      </w:r>
      <w:r w:rsidR="00FF0517" w:rsidRPr="002C1AA2">
        <w:rPr>
          <w:b/>
          <w:color w:val="000000"/>
        </w:rPr>
        <w:t xml:space="preserve"> and </w:t>
      </w:r>
      <w:r w:rsidR="00FF0517" w:rsidRPr="002C1AA2">
        <w:rPr>
          <w:b/>
          <w:i/>
          <w:color w:val="000000"/>
        </w:rPr>
        <w:t xml:space="preserve">McCutcheon </w:t>
      </w:r>
      <w:r w:rsidR="00245097" w:rsidRPr="002C1AA2">
        <w:rPr>
          <w:b/>
          <w:color w:val="000000"/>
        </w:rPr>
        <w:t>for Campaign Finance and B</w:t>
      </w:r>
      <w:r w:rsidR="00FF0517" w:rsidRPr="002C1AA2">
        <w:rPr>
          <w:b/>
          <w:color w:val="000000"/>
        </w:rPr>
        <w:t>eyond</w:t>
      </w:r>
      <w:bookmarkStart w:id="0" w:name="_GoBack"/>
      <w:bookmarkEnd w:id="0"/>
    </w:p>
    <w:p w14:paraId="0E764996" w14:textId="7E2765EB" w:rsidR="00FF0517" w:rsidRPr="007A05FD" w:rsidRDefault="00E963E0" w:rsidP="00542282">
      <w:pPr>
        <w:ind w:left="2880"/>
      </w:pPr>
      <w:r>
        <w:rPr>
          <w:b/>
        </w:rPr>
        <w:t>Ciara Torres-</w:t>
      </w:r>
      <w:proofErr w:type="spellStart"/>
      <w:r>
        <w:rPr>
          <w:b/>
        </w:rPr>
        <w:t>Spelliscy</w:t>
      </w:r>
      <w:proofErr w:type="spellEnd"/>
      <w:r>
        <w:rPr>
          <w:b/>
        </w:rPr>
        <w:t xml:space="preserve"> (m</w:t>
      </w:r>
      <w:r w:rsidR="00FF0517">
        <w:rPr>
          <w:b/>
        </w:rPr>
        <w:t>oderator)</w:t>
      </w:r>
      <w:r w:rsidR="00FF0517">
        <w:t xml:space="preserve">, </w:t>
      </w:r>
      <w:r w:rsidR="00FF0517" w:rsidRPr="00EE1C87">
        <w:t>The SEC and Dark Political Money</w:t>
      </w:r>
    </w:p>
    <w:p w14:paraId="6AF1AA20" w14:textId="77777777" w:rsidR="00FF0517" w:rsidRDefault="00FF0517" w:rsidP="00542282">
      <w:pPr>
        <w:ind w:left="2880"/>
        <w:rPr>
          <w:color w:val="000000"/>
        </w:rPr>
      </w:pPr>
      <w:r>
        <w:rPr>
          <w:b/>
          <w:color w:val="000000"/>
        </w:rPr>
        <w:t>Michael D. Gilbert</w:t>
      </w:r>
      <w:r>
        <w:rPr>
          <w:color w:val="000000"/>
        </w:rPr>
        <w:t>, The Coordination Fallacy</w:t>
      </w:r>
    </w:p>
    <w:p w14:paraId="54187506" w14:textId="77777777" w:rsidR="00FF0517" w:rsidRDefault="00FF0517" w:rsidP="00542282">
      <w:pPr>
        <w:ind w:left="2880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Michael S. Kang</w:t>
      </w:r>
      <w:r>
        <w:rPr>
          <w:rFonts w:eastAsia="Times New Roman"/>
          <w:color w:val="000000"/>
        </w:rPr>
        <w:t xml:space="preserve">, </w:t>
      </w:r>
      <w:r w:rsidRPr="0094755B">
        <w:rPr>
          <w:rFonts w:eastAsia="Times New Roman"/>
          <w:color w:val="000000"/>
        </w:rPr>
        <w:t xml:space="preserve">State Judicial </w:t>
      </w:r>
      <w:proofErr w:type="spellStart"/>
      <w:r w:rsidRPr="0094755B">
        <w:rPr>
          <w:rFonts w:eastAsia="Times New Roman"/>
          <w:color w:val="000000"/>
        </w:rPr>
        <w:t>Decisionmaking</w:t>
      </w:r>
      <w:proofErr w:type="spellEnd"/>
      <w:r w:rsidRPr="0094755B">
        <w:rPr>
          <w:rFonts w:eastAsia="Times New Roman"/>
          <w:color w:val="000000"/>
        </w:rPr>
        <w:t xml:space="preserve"> in Criminal Appeals after </w:t>
      </w:r>
      <w:r w:rsidRPr="007A05FD">
        <w:rPr>
          <w:rFonts w:eastAsia="Times New Roman"/>
          <w:i/>
          <w:color w:val="000000"/>
        </w:rPr>
        <w:t>Citizens United</w:t>
      </w:r>
    </w:p>
    <w:p w14:paraId="5DF28284" w14:textId="77777777" w:rsidR="00FF0517" w:rsidRDefault="00FF0517" w:rsidP="00542282">
      <w:pPr>
        <w:ind w:left="2880"/>
        <w:rPr>
          <w:rFonts w:eastAsia="Times New Roman"/>
        </w:rPr>
      </w:pPr>
      <w:r w:rsidRPr="003F54F5">
        <w:rPr>
          <w:rFonts w:eastAsia="Times New Roman"/>
          <w:b/>
          <w:color w:val="000000"/>
        </w:rPr>
        <w:t xml:space="preserve">Zephyr </w:t>
      </w:r>
      <w:proofErr w:type="spellStart"/>
      <w:r w:rsidRPr="003F54F5">
        <w:rPr>
          <w:rFonts w:eastAsia="Times New Roman"/>
          <w:b/>
          <w:color w:val="000000"/>
        </w:rPr>
        <w:t>Teachout</w:t>
      </w:r>
      <w:proofErr w:type="spellEnd"/>
      <w:r w:rsidRPr="003F54F5">
        <w:rPr>
          <w:rFonts w:eastAsia="Times New Roman"/>
          <w:color w:val="000000"/>
        </w:rPr>
        <w:t xml:space="preserve">, </w:t>
      </w:r>
      <w:r>
        <w:rPr>
          <w:rFonts w:eastAsia="Times New Roman"/>
        </w:rPr>
        <w:t>The Problem with Positivist Definitions of Corruption</w:t>
      </w:r>
    </w:p>
    <w:p w14:paraId="310031C9" w14:textId="6F82BCA4" w:rsidR="0075747B" w:rsidRDefault="0075747B" w:rsidP="00542282">
      <w:pPr>
        <w:ind w:left="2880"/>
        <w:rPr>
          <w:rFonts w:eastAsia="Times New Roman"/>
        </w:rPr>
      </w:pPr>
      <w:r w:rsidRPr="001333ED">
        <w:rPr>
          <w:rFonts w:eastAsia="Times New Roman"/>
          <w:b/>
          <w:color w:val="000000"/>
        </w:rPr>
        <w:t>Michael Morley</w:t>
      </w:r>
      <w:r>
        <w:rPr>
          <w:rFonts w:eastAsia="Times New Roman"/>
          <w:color w:val="000000"/>
        </w:rPr>
        <w:t xml:space="preserve">, Judicial </w:t>
      </w:r>
      <w:proofErr w:type="spellStart"/>
      <w:r>
        <w:rPr>
          <w:rFonts w:eastAsia="Times New Roman"/>
          <w:color w:val="000000"/>
        </w:rPr>
        <w:t>Factfinding</w:t>
      </w:r>
      <w:proofErr w:type="spellEnd"/>
      <w:r>
        <w:rPr>
          <w:rFonts w:eastAsia="Times New Roman"/>
          <w:color w:val="000000"/>
        </w:rPr>
        <w:t xml:space="preserve"> and Campaign Finance Jurisprudence</w:t>
      </w:r>
    </w:p>
    <w:p w14:paraId="7BDCAA77" w14:textId="77777777" w:rsidR="00354036" w:rsidRPr="00354036" w:rsidRDefault="00354036" w:rsidP="00354036">
      <w:pPr>
        <w:rPr>
          <w:rFonts w:eastAsia="Times New Roman"/>
          <w:b/>
          <w:sz w:val="22"/>
        </w:rPr>
      </w:pPr>
      <w:r w:rsidRPr="00354036">
        <w:rPr>
          <w:b/>
          <w:sz w:val="28"/>
          <w:szCs w:val="28"/>
        </w:rPr>
        <w:t>10:45-11:00a.m.</w:t>
      </w:r>
      <w:r w:rsidRPr="00354036">
        <w:rPr>
          <w:b/>
          <w:sz w:val="28"/>
          <w:szCs w:val="28"/>
        </w:rPr>
        <w:tab/>
      </w:r>
      <w:r w:rsidRPr="00354036">
        <w:rPr>
          <w:b/>
          <w:szCs w:val="28"/>
        </w:rPr>
        <w:t>Break</w:t>
      </w:r>
    </w:p>
    <w:p w14:paraId="1BF9EDA4" w14:textId="11E1AB7A" w:rsidR="00FF0517" w:rsidRPr="00FF0517" w:rsidRDefault="00D77B05" w:rsidP="00FF0517">
      <w:pPr>
        <w:rPr>
          <w:b/>
        </w:rPr>
      </w:pPr>
      <w:r w:rsidRPr="00542282">
        <w:rPr>
          <w:b/>
          <w:sz w:val="28"/>
          <w:szCs w:val="28"/>
        </w:rPr>
        <w:t>11:00-12:45p.m.</w:t>
      </w:r>
      <w:r w:rsidR="00775640">
        <w:rPr>
          <w:b/>
        </w:rPr>
        <w:tab/>
        <w:t>Panel 4</w:t>
      </w:r>
      <w:r w:rsidR="00FF0517">
        <w:rPr>
          <w:b/>
        </w:rPr>
        <w:t xml:space="preserve">: </w:t>
      </w:r>
      <w:r w:rsidR="00FF0517" w:rsidRPr="002C1AA2">
        <w:rPr>
          <w:rFonts w:eastAsia="Times New Roman"/>
          <w:b/>
          <w:color w:val="000000"/>
        </w:rPr>
        <w:t>The Future of Election Law</w:t>
      </w:r>
      <w:r w:rsidR="00FF0517" w:rsidRPr="00FF0517">
        <w:rPr>
          <w:rFonts w:eastAsia="Times New Roman"/>
          <w:color w:val="000000"/>
        </w:rPr>
        <w:t xml:space="preserve"> </w:t>
      </w:r>
    </w:p>
    <w:p w14:paraId="539BA702" w14:textId="134A5330" w:rsidR="00245097" w:rsidRPr="00245097" w:rsidRDefault="00616F2F" w:rsidP="00542282">
      <w:pPr>
        <w:ind w:left="2880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Derek Muller</w:t>
      </w:r>
      <w:r w:rsidR="002E4177">
        <w:rPr>
          <w:rFonts w:eastAsia="Times New Roman"/>
          <w:b/>
          <w:color w:val="000000"/>
        </w:rPr>
        <w:t xml:space="preserve"> (moderator)</w:t>
      </w:r>
      <w:r>
        <w:rPr>
          <w:rFonts w:eastAsia="Times New Roman"/>
          <w:color w:val="000000"/>
        </w:rPr>
        <w:t>, Ballot Initiatives and Disempowered Legislatures</w:t>
      </w:r>
    </w:p>
    <w:p w14:paraId="2473A640" w14:textId="77777777" w:rsidR="00FF0517" w:rsidRDefault="00FF0517" w:rsidP="00542282">
      <w:pPr>
        <w:ind w:left="2160" w:firstLine="720"/>
        <w:rPr>
          <w:rFonts w:eastAsia="Times New Roman"/>
          <w:color w:val="000000"/>
        </w:rPr>
      </w:pPr>
      <w:r w:rsidRPr="00FF3E2F">
        <w:rPr>
          <w:rFonts w:eastAsia="Times New Roman"/>
          <w:b/>
          <w:color w:val="000000"/>
        </w:rPr>
        <w:t>Guy-</w:t>
      </w:r>
      <w:proofErr w:type="spellStart"/>
      <w:r w:rsidRPr="00FF3E2F">
        <w:rPr>
          <w:rFonts w:eastAsia="Times New Roman"/>
          <w:b/>
          <w:color w:val="000000"/>
        </w:rPr>
        <w:t>Uriel</w:t>
      </w:r>
      <w:proofErr w:type="spellEnd"/>
      <w:r w:rsidRPr="00FF3E2F">
        <w:rPr>
          <w:rFonts w:eastAsia="Times New Roman"/>
          <w:b/>
          <w:color w:val="000000"/>
        </w:rPr>
        <w:t xml:space="preserve"> Charles</w:t>
      </w:r>
      <w:r w:rsidRPr="00FF3E2F">
        <w:rPr>
          <w:rFonts w:eastAsia="Times New Roman"/>
          <w:color w:val="000000"/>
        </w:rPr>
        <w:t>, Equality and Dignity in Election Law</w:t>
      </w:r>
    </w:p>
    <w:p w14:paraId="203C13D5" w14:textId="214D5CD6" w:rsidR="00FF0517" w:rsidRDefault="00FF0517" w:rsidP="00542282">
      <w:pPr>
        <w:ind w:left="2880"/>
        <w:rPr>
          <w:rFonts w:eastAsia="Times New Roman"/>
          <w:color w:val="000000"/>
        </w:rPr>
      </w:pPr>
    </w:p>
    <w:p w14:paraId="746F088A" w14:textId="4E512041" w:rsidR="002B312B" w:rsidRDefault="002B312B" w:rsidP="002E4177">
      <w:pPr>
        <w:ind w:left="2880"/>
        <w:rPr>
          <w:rFonts w:eastAsia="Times New Roman"/>
        </w:rPr>
      </w:pPr>
      <w:r>
        <w:rPr>
          <w:rFonts w:eastAsia="Times New Roman"/>
          <w:b/>
          <w:color w:val="000000"/>
        </w:rPr>
        <w:t>Nicholas Stephanopoulos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/>
        </w:rPr>
        <w:t>Political Powerlessness</w:t>
      </w:r>
    </w:p>
    <w:p w14:paraId="2FEF3A36" w14:textId="0798F380" w:rsidR="00AB7FCD" w:rsidRDefault="00AB7FCD" w:rsidP="00674CDF">
      <w:pPr>
        <w:ind w:left="2880"/>
        <w:rPr>
          <w:rFonts w:eastAsia="Times New Roman"/>
          <w:color w:val="000000"/>
        </w:rPr>
      </w:pPr>
      <w:r w:rsidRPr="00873BDA">
        <w:rPr>
          <w:b/>
        </w:rPr>
        <w:t>Ellen D. Katz</w:t>
      </w:r>
      <w:r w:rsidRPr="00873BDA">
        <w:t xml:space="preserve">, </w:t>
      </w:r>
      <w:r>
        <w:rPr>
          <w:rFonts w:eastAsia="Times New Roman"/>
          <w:color w:val="000000"/>
        </w:rPr>
        <w:t>Voting and Marriage</w:t>
      </w:r>
    </w:p>
    <w:p w14:paraId="1D757B03" w14:textId="04CDAB06" w:rsidR="0075747B" w:rsidRDefault="0075747B" w:rsidP="00674CDF">
      <w:pPr>
        <w:ind w:left="2880"/>
        <w:rPr>
          <w:color w:val="000000"/>
          <w:u w:val="single"/>
        </w:rPr>
      </w:pPr>
      <w:r>
        <w:rPr>
          <w:rFonts w:eastAsia="Times New Roman"/>
          <w:b/>
          <w:color w:val="000000"/>
        </w:rPr>
        <w:t xml:space="preserve">Garrick </w:t>
      </w:r>
      <w:proofErr w:type="spellStart"/>
      <w:r>
        <w:rPr>
          <w:rFonts w:eastAsia="Times New Roman"/>
          <w:b/>
          <w:color w:val="000000"/>
        </w:rPr>
        <w:t>Pursley</w:t>
      </w:r>
      <w:proofErr w:type="spellEnd"/>
      <w:r>
        <w:rPr>
          <w:rFonts w:eastAsia="Times New Roman"/>
          <w:b/>
          <w:color w:val="000000"/>
        </w:rPr>
        <w:t xml:space="preserve">, </w:t>
      </w:r>
      <w:r>
        <w:rPr>
          <w:rFonts w:eastAsia="Times New Roman"/>
          <w:color w:val="000000"/>
        </w:rPr>
        <w:t>Federalism’s Electors</w:t>
      </w:r>
    </w:p>
    <w:p w14:paraId="64DC6F34" w14:textId="6086D539" w:rsidR="00F47B90" w:rsidRDefault="00775640" w:rsidP="009330EA">
      <w:pPr>
        <w:tabs>
          <w:tab w:val="left" w:pos="1301"/>
          <w:tab w:val="center" w:pos="4320"/>
        </w:tabs>
        <w:ind w:left="2160" w:hanging="2160"/>
        <w:rPr>
          <w:b/>
        </w:rPr>
      </w:pPr>
      <w:r w:rsidRPr="00542282">
        <w:rPr>
          <w:b/>
          <w:sz w:val="28"/>
          <w:szCs w:val="28"/>
        </w:rPr>
        <w:t>1:00-2:30p.m.</w:t>
      </w:r>
      <w:r>
        <w:rPr>
          <w:b/>
        </w:rPr>
        <w:tab/>
      </w:r>
      <w:r w:rsidR="00F47B90">
        <w:rPr>
          <w:b/>
        </w:rPr>
        <w:t>Lunch</w:t>
      </w:r>
      <w:r w:rsidR="00BF0231">
        <w:rPr>
          <w:b/>
        </w:rPr>
        <w:t>, College of Law Rotunda</w:t>
      </w:r>
      <w:r w:rsidR="00FF0517" w:rsidRPr="00FF0517">
        <w:rPr>
          <w:b/>
        </w:rPr>
        <w:t xml:space="preserve"> </w:t>
      </w:r>
    </w:p>
    <w:p w14:paraId="77CA740D" w14:textId="20849360" w:rsidR="009251A2" w:rsidRDefault="0046245B" w:rsidP="002C1AA2">
      <w:pPr>
        <w:tabs>
          <w:tab w:val="left" w:pos="1301"/>
          <w:tab w:val="center" w:pos="4320"/>
        </w:tabs>
        <w:ind w:left="2880" w:hanging="2160"/>
        <w:rPr>
          <w:b/>
        </w:rPr>
      </w:pPr>
      <w:r>
        <w:rPr>
          <w:b/>
        </w:rPr>
        <w:tab/>
      </w:r>
      <w:r>
        <w:rPr>
          <w:b/>
        </w:rPr>
        <w:tab/>
      </w:r>
      <w:r w:rsidR="00F47B90">
        <w:rPr>
          <w:b/>
        </w:rPr>
        <w:t xml:space="preserve">Keynote </w:t>
      </w:r>
      <w:r w:rsidR="00846FF8">
        <w:rPr>
          <w:b/>
        </w:rPr>
        <w:t>Address</w:t>
      </w:r>
      <w:r w:rsidR="00F47B90">
        <w:rPr>
          <w:b/>
        </w:rPr>
        <w:t xml:space="preserve">: </w:t>
      </w:r>
      <w:proofErr w:type="spellStart"/>
      <w:r w:rsidR="00FF0517" w:rsidRPr="00846FF8">
        <w:rPr>
          <w:b/>
        </w:rPr>
        <w:t>Debo</w:t>
      </w:r>
      <w:proofErr w:type="spellEnd"/>
      <w:r w:rsidR="00FF0517" w:rsidRPr="00846FF8">
        <w:rPr>
          <w:b/>
        </w:rPr>
        <w:t xml:space="preserve"> </w:t>
      </w:r>
      <w:proofErr w:type="spellStart"/>
      <w:r w:rsidR="00FF0517" w:rsidRPr="00846FF8">
        <w:rPr>
          <w:b/>
        </w:rPr>
        <w:t>Adegbile</w:t>
      </w:r>
      <w:proofErr w:type="spellEnd"/>
      <w:r w:rsidR="00FF0517">
        <w:t xml:space="preserve">, </w:t>
      </w:r>
      <w:r w:rsidR="00FF0517">
        <w:rPr>
          <w:color w:val="000000"/>
        </w:rPr>
        <w:t xml:space="preserve">Partner, </w:t>
      </w:r>
      <w:proofErr w:type="spellStart"/>
      <w:r w:rsidR="00FF0517">
        <w:rPr>
          <w:color w:val="000000"/>
        </w:rPr>
        <w:t>WilmerHale</w:t>
      </w:r>
      <w:proofErr w:type="spellEnd"/>
      <w:r w:rsidR="00FF0517">
        <w:rPr>
          <w:color w:val="000000"/>
        </w:rPr>
        <w:t xml:space="preserve">; Former Senior </w:t>
      </w:r>
      <w:r w:rsidR="00F47B90">
        <w:rPr>
          <w:color w:val="000000"/>
        </w:rPr>
        <w:t xml:space="preserve">Counsel – United States Senate </w:t>
      </w:r>
      <w:r w:rsidR="00FF0517">
        <w:rPr>
          <w:color w:val="000000"/>
        </w:rPr>
        <w:t>Committee on the Judiciary; Former Acting President and Director Counsel, NAACP Legal Defense Fund</w:t>
      </w:r>
    </w:p>
    <w:p w14:paraId="44E71367" w14:textId="19169A0D" w:rsidR="00542282" w:rsidRDefault="00542282">
      <w:pPr>
        <w:rPr>
          <w:b/>
        </w:rPr>
      </w:pPr>
      <w:r w:rsidRPr="00542282">
        <w:rPr>
          <w:b/>
          <w:sz w:val="28"/>
          <w:szCs w:val="28"/>
        </w:rPr>
        <w:t>2:30</w:t>
      </w:r>
      <w:r w:rsidR="00846FF8">
        <w:rPr>
          <w:b/>
          <w:sz w:val="28"/>
          <w:szCs w:val="28"/>
        </w:rPr>
        <w:t>-2:35</w:t>
      </w:r>
      <w:r w:rsidRPr="00542282">
        <w:rPr>
          <w:b/>
          <w:sz w:val="28"/>
          <w:szCs w:val="28"/>
        </w:rPr>
        <w:t>p.m.</w:t>
      </w:r>
      <w:r>
        <w:rPr>
          <w:b/>
        </w:rPr>
        <w:tab/>
      </w:r>
      <w:r>
        <w:rPr>
          <w:b/>
        </w:rPr>
        <w:tab/>
        <w:t>Concluding Remarks</w:t>
      </w:r>
    </w:p>
    <w:p w14:paraId="67085CC5" w14:textId="63C09273" w:rsidR="00542282" w:rsidRPr="00542282" w:rsidRDefault="00542282" w:rsidP="0046245B">
      <w:pPr>
        <w:ind w:left="2880"/>
      </w:pPr>
      <w:r w:rsidRPr="00846FF8">
        <w:rPr>
          <w:b/>
        </w:rPr>
        <w:t>Franita Tolson</w:t>
      </w:r>
      <w:r w:rsidR="00DF711F">
        <w:t>, Betty T. Ferguson Professor of Voting Rights, FSU College of Law</w:t>
      </w:r>
      <w:r w:rsidR="008D5365">
        <w:t xml:space="preserve"> </w:t>
      </w:r>
    </w:p>
    <w:p w14:paraId="27ABBB5D" w14:textId="0834D3CE" w:rsidR="000B3B41" w:rsidRDefault="00FF0517" w:rsidP="00542282">
      <w:pPr>
        <w:ind w:left="2160" w:firstLine="720"/>
      </w:pPr>
      <w:r>
        <w:rPr>
          <w:b/>
        </w:rPr>
        <w:t xml:space="preserve"> </w:t>
      </w:r>
    </w:p>
    <w:sectPr w:rsidR="000B3B41" w:rsidSect="002A2B77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9BF40" w14:textId="77777777" w:rsidR="002A2B77" w:rsidRDefault="002A2B77" w:rsidP="002A2B77">
      <w:pPr>
        <w:spacing w:after="0" w:line="240" w:lineRule="auto"/>
      </w:pPr>
      <w:r>
        <w:separator/>
      </w:r>
    </w:p>
  </w:endnote>
  <w:endnote w:type="continuationSeparator" w:id="0">
    <w:p w14:paraId="4F29049A" w14:textId="77777777" w:rsidR="002A2B77" w:rsidRDefault="002A2B77" w:rsidP="002A2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AFAF3" w14:textId="77777777" w:rsidR="002A2B77" w:rsidRDefault="002A2B77" w:rsidP="002A2B77">
      <w:pPr>
        <w:spacing w:after="0" w:line="240" w:lineRule="auto"/>
      </w:pPr>
      <w:r>
        <w:separator/>
      </w:r>
    </w:p>
  </w:footnote>
  <w:footnote w:type="continuationSeparator" w:id="0">
    <w:p w14:paraId="20D33EA1" w14:textId="77777777" w:rsidR="002A2B77" w:rsidRDefault="002A2B77" w:rsidP="002A2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F1079" w14:textId="77777777" w:rsidR="002A2B77" w:rsidRDefault="002A2B77" w:rsidP="001A3B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B6ABF2" w14:textId="77777777" w:rsidR="002A2B77" w:rsidRDefault="002A2B77" w:rsidP="002A2B7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60B88" w14:textId="77777777" w:rsidR="002A2B77" w:rsidRDefault="002A2B77" w:rsidP="001A3B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F64807" w14:textId="77777777" w:rsidR="002A2B77" w:rsidRDefault="002A2B77" w:rsidP="002A2B7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41"/>
    <w:rsid w:val="0001720D"/>
    <w:rsid w:val="000B3B41"/>
    <w:rsid w:val="001124AA"/>
    <w:rsid w:val="00132038"/>
    <w:rsid w:val="0015165E"/>
    <w:rsid w:val="001648DD"/>
    <w:rsid w:val="001D0284"/>
    <w:rsid w:val="00245097"/>
    <w:rsid w:val="002812F3"/>
    <w:rsid w:val="002A2B77"/>
    <w:rsid w:val="002B312B"/>
    <w:rsid w:val="002C1AA2"/>
    <w:rsid w:val="002E4177"/>
    <w:rsid w:val="002F341D"/>
    <w:rsid w:val="00354036"/>
    <w:rsid w:val="0043413F"/>
    <w:rsid w:val="00447A3A"/>
    <w:rsid w:val="0046245B"/>
    <w:rsid w:val="0051746F"/>
    <w:rsid w:val="00534AA3"/>
    <w:rsid w:val="00542282"/>
    <w:rsid w:val="00616F2F"/>
    <w:rsid w:val="00674CDF"/>
    <w:rsid w:val="006D10EA"/>
    <w:rsid w:val="006E73DA"/>
    <w:rsid w:val="00707040"/>
    <w:rsid w:val="00710F83"/>
    <w:rsid w:val="0075747B"/>
    <w:rsid w:val="00775640"/>
    <w:rsid w:val="00780077"/>
    <w:rsid w:val="007A05FD"/>
    <w:rsid w:val="007F7618"/>
    <w:rsid w:val="00846FF8"/>
    <w:rsid w:val="008D5365"/>
    <w:rsid w:val="008D62CC"/>
    <w:rsid w:val="008F0E2E"/>
    <w:rsid w:val="00906A16"/>
    <w:rsid w:val="009251A2"/>
    <w:rsid w:val="009330EA"/>
    <w:rsid w:val="009C3DD6"/>
    <w:rsid w:val="009D28E8"/>
    <w:rsid w:val="00AB7FCD"/>
    <w:rsid w:val="00AD4C1A"/>
    <w:rsid w:val="00B6215E"/>
    <w:rsid w:val="00BB0191"/>
    <w:rsid w:val="00BF0231"/>
    <w:rsid w:val="00C8542E"/>
    <w:rsid w:val="00D3532E"/>
    <w:rsid w:val="00D62F7B"/>
    <w:rsid w:val="00D77B05"/>
    <w:rsid w:val="00DB7893"/>
    <w:rsid w:val="00DE1F70"/>
    <w:rsid w:val="00DF711F"/>
    <w:rsid w:val="00E31AEB"/>
    <w:rsid w:val="00E83B6D"/>
    <w:rsid w:val="00E963E0"/>
    <w:rsid w:val="00F47B90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A985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41"/>
    <w:pPr>
      <w:spacing w:after="200" w:line="276" w:lineRule="auto"/>
    </w:pPr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3B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2B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B77"/>
    <w:rPr>
      <w:rFonts w:ascii="Times New Roman" w:eastAsiaTheme="minorHAnsi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A2B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41"/>
    <w:pPr>
      <w:spacing w:after="200" w:line="276" w:lineRule="auto"/>
    </w:pPr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3B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2B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B77"/>
    <w:rPr>
      <w:rFonts w:ascii="Times New Roman" w:eastAsiaTheme="minorHAnsi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A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39A720-C6D1-2747-B5F9-4AE375A2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406</Words>
  <Characters>2320</Characters>
  <Application>Microsoft Macintosh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Franita Tolson</dc:creator>
  <cp:keywords/>
  <dc:description/>
  <cp:lastModifiedBy>Franita Tolson</cp:lastModifiedBy>
  <cp:revision>44</cp:revision>
  <dcterms:created xsi:type="dcterms:W3CDTF">2015-01-10T22:55:00Z</dcterms:created>
  <dcterms:modified xsi:type="dcterms:W3CDTF">2015-01-19T14:21:00Z</dcterms:modified>
</cp:coreProperties>
</file>